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DF1" w:rsidRPr="00233DF1" w:rsidRDefault="00233DF1" w:rsidP="00233DF1">
      <w:pPr>
        <w:spacing w:after="0" w:line="240" w:lineRule="auto"/>
        <w:rPr>
          <w:rFonts w:ascii="Arial" w:hAnsi="Arial" w:cs="Arial"/>
          <w:b/>
        </w:rPr>
      </w:pPr>
      <w:r w:rsidRPr="00233DF1">
        <w:rPr>
          <w:rFonts w:ascii="Arial" w:hAnsi="Arial" w:cs="Arial"/>
          <w:b/>
        </w:rPr>
        <w:t>Neues Förderprogramm für Privathaushalte</w:t>
      </w:r>
    </w:p>
    <w:p w:rsidR="00233DF1" w:rsidRDefault="00233DF1" w:rsidP="00233D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Verbandsgemeinde fördert die Neuanschaffung von Balkonkraftwerken und Batteriespeichern</w:t>
      </w:r>
    </w:p>
    <w:p w:rsidR="00233DF1" w:rsidRDefault="00233DF1" w:rsidP="00233DF1">
      <w:pPr>
        <w:spacing w:after="0" w:line="240" w:lineRule="auto"/>
        <w:rPr>
          <w:rFonts w:ascii="Arial" w:hAnsi="Arial" w:cs="Arial"/>
        </w:rPr>
      </w:pPr>
    </w:p>
    <w:p w:rsidR="00061D74" w:rsidRDefault="00233DF1" w:rsidP="00061D7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seiner Sitzung am 15.12.2025 hat der Verbandsgemeinderat die neue Förderrichtlinie „Installation von Batteriespeichern &amp; Balkonkraftwerken“ verabschiedet. Privathaushalte können ab sofort einen Antrag auf einen Zuschuss stellen, wenn sie beabsichtigen, ein Balkonkraftwerk und/oder einen Batteriespeicher zu beschaffen. Der Zuschuss pro Haushalt </w:t>
      </w:r>
      <w:r>
        <w:rPr>
          <w:rFonts w:ascii="Arial" w:hAnsi="Arial" w:cs="Arial"/>
        </w:rPr>
        <w:t xml:space="preserve">beträgt </w:t>
      </w:r>
      <w:r>
        <w:rPr>
          <w:rFonts w:ascii="Arial" w:hAnsi="Arial" w:cs="Arial"/>
        </w:rPr>
        <w:t xml:space="preserve">für ein Balkonkraftwerk 50,00 € und </w:t>
      </w:r>
      <w:r w:rsidR="00ED6F55">
        <w:rPr>
          <w:rFonts w:ascii="Arial" w:hAnsi="Arial" w:cs="Arial"/>
        </w:rPr>
        <w:t xml:space="preserve">150,00 € </w:t>
      </w:r>
      <w:r>
        <w:rPr>
          <w:rFonts w:ascii="Arial" w:hAnsi="Arial" w:cs="Arial"/>
        </w:rPr>
        <w:t xml:space="preserve">für </w:t>
      </w:r>
      <w:r w:rsidR="00ED6F55">
        <w:rPr>
          <w:rFonts w:ascii="Arial" w:hAnsi="Arial" w:cs="Arial"/>
        </w:rPr>
        <w:t>einen</w:t>
      </w:r>
      <w:r>
        <w:rPr>
          <w:rFonts w:ascii="Arial" w:hAnsi="Arial" w:cs="Arial"/>
        </w:rPr>
        <w:t xml:space="preserve"> Batteriespeicher</w:t>
      </w:r>
      <w:r w:rsidR="00ED6F55">
        <w:rPr>
          <w:rFonts w:ascii="Arial" w:hAnsi="Arial" w:cs="Arial"/>
        </w:rPr>
        <w:t xml:space="preserve">, der mit einer PV-Anlage verbunden ist. Gefördert werden Beschaffungen, die ab dem 01.01.2026 getätigt werden. </w:t>
      </w:r>
    </w:p>
    <w:p w:rsidR="00233DF1" w:rsidRPr="00233DF1" w:rsidRDefault="00ED6F55" w:rsidP="00061D7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„Die Kombination von Balkonkraftwerken und Batteriespeichern bietet Privathaushalten</w:t>
      </w:r>
      <w:r w:rsidR="00E456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die Möglichkeit, eigenen Strom zu produzieren und diesen optimal zu nutzen</w:t>
      </w:r>
      <w:r w:rsidR="00E45658">
        <w:rPr>
          <w:rFonts w:ascii="Arial" w:hAnsi="Arial" w:cs="Arial"/>
        </w:rPr>
        <w:t>.</w:t>
      </w:r>
      <w:r w:rsidR="00E45658" w:rsidRPr="00E45658">
        <w:rPr>
          <w:rFonts w:ascii="Arial" w:hAnsi="Arial" w:cs="Arial"/>
        </w:rPr>
        <w:t xml:space="preserve"> </w:t>
      </w:r>
      <w:r w:rsidR="00E45658">
        <w:rPr>
          <w:rFonts w:ascii="Arial" w:hAnsi="Arial" w:cs="Arial"/>
        </w:rPr>
        <w:t xml:space="preserve">So können auch Privatpersonen einen wichtigen </w:t>
      </w:r>
      <w:r w:rsidR="00061D74">
        <w:rPr>
          <w:rFonts w:ascii="Arial" w:hAnsi="Arial" w:cs="Arial"/>
        </w:rPr>
        <w:t xml:space="preserve">Beitrag </w:t>
      </w:r>
      <w:r w:rsidR="00E45658">
        <w:rPr>
          <w:rFonts w:ascii="Arial" w:hAnsi="Arial" w:cs="Arial"/>
        </w:rPr>
        <w:t xml:space="preserve">zur Energiewende </w:t>
      </w:r>
      <w:r w:rsidR="00061D74">
        <w:rPr>
          <w:rFonts w:ascii="Arial" w:hAnsi="Arial" w:cs="Arial"/>
        </w:rPr>
        <w:t>leisten</w:t>
      </w:r>
      <w:r w:rsidR="00E45658">
        <w:rPr>
          <w:rFonts w:ascii="Arial" w:hAnsi="Arial" w:cs="Arial"/>
        </w:rPr>
        <w:t>.</w:t>
      </w:r>
      <w:r>
        <w:rPr>
          <w:rFonts w:ascii="Arial" w:hAnsi="Arial" w:cs="Arial"/>
        </w:rPr>
        <w:t>“</w:t>
      </w:r>
      <w:r w:rsidR="00E45658">
        <w:rPr>
          <w:rFonts w:ascii="Arial" w:hAnsi="Arial" w:cs="Arial"/>
        </w:rPr>
        <w:t xml:space="preserve"> erläutert Bürgermeister Steffen Unger</w:t>
      </w:r>
      <w:r w:rsidR="000D4A65">
        <w:rPr>
          <w:rFonts w:ascii="Arial" w:hAnsi="Arial" w:cs="Arial"/>
        </w:rPr>
        <w:t>.</w:t>
      </w:r>
      <w:r w:rsidR="00E45658">
        <w:rPr>
          <w:rFonts w:ascii="Arial" w:hAnsi="Arial" w:cs="Arial"/>
        </w:rPr>
        <w:t xml:space="preserve"> </w:t>
      </w:r>
      <w:r w:rsidR="000D4A65">
        <w:rPr>
          <w:rFonts w:ascii="Arial" w:hAnsi="Arial" w:cs="Arial"/>
        </w:rPr>
        <w:t>Im Haushalt 2026 stehen 20.000,00 € für das Förderprogramm zur Verfügung.</w:t>
      </w:r>
      <w:r w:rsidR="00C964A5">
        <w:rPr>
          <w:rFonts w:ascii="Arial" w:hAnsi="Arial" w:cs="Arial"/>
        </w:rPr>
        <w:t xml:space="preserve"> Die Förderrichtlinie sowie die Antragsformulare finden Sie auf unserer Homepage unter </w:t>
      </w:r>
      <w:hyperlink r:id="rId4" w:history="1">
        <w:r w:rsidR="00C964A5" w:rsidRPr="004C5C75">
          <w:rPr>
            <w:rStyle w:val="Hyperlink"/>
            <w:rFonts w:ascii="Arial" w:hAnsi="Arial" w:cs="Arial"/>
          </w:rPr>
          <w:t>www.alzey-land.de</w:t>
        </w:r>
      </w:hyperlink>
      <w:r w:rsidR="00C964A5">
        <w:rPr>
          <w:rFonts w:ascii="Arial" w:hAnsi="Arial" w:cs="Arial"/>
        </w:rPr>
        <w:t xml:space="preserve"> in der Rubrik Klima &amp; Umwelt.</w:t>
      </w:r>
      <w:bookmarkStart w:id="0" w:name="_GoBack"/>
      <w:bookmarkEnd w:id="0"/>
    </w:p>
    <w:sectPr w:rsidR="00233DF1" w:rsidRPr="00233D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DF1"/>
    <w:rsid w:val="00061D74"/>
    <w:rsid w:val="000D4A65"/>
    <w:rsid w:val="00233DF1"/>
    <w:rsid w:val="00C964A5"/>
    <w:rsid w:val="00E45658"/>
    <w:rsid w:val="00ED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E8B91"/>
  <w15:chartTrackingRefBased/>
  <w15:docId w15:val="{CF598713-BE3B-417C-A1D1-1F956664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964A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6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lzey-lan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 Andrea  (VG-Alzey-Land)</dc:creator>
  <cp:keywords/>
  <dc:description/>
  <cp:lastModifiedBy>Abel Andrea  (VG-Alzey-Land)</cp:lastModifiedBy>
  <cp:revision>3</cp:revision>
  <dcterms:created xsi:type="dcterms:W3CDTF">2025-12-30T09:37:00Z</dcterms:created>
  <dcterms:modified xsi:type="dcterms:W3CDTF">2025-12-30T11:15:00Z</dcterms:modified>
</cp:coreProperties>
</file>